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BC7071" w:rsidRDefault="004E00B1" w:rsidP="00803B55">
      <w:pPr>
        <w:ind w:left="5760" w:firstLine="720"/>
        <w:rPr>
          <w:rFonts w:cstheme="minorHAnsi"/>
          <w:sz w:val="30"/>
          <w:szCs w:val="30"/>
        </w:rPr>
      </w:pPr>
      <w:r w:rsidRPr="00BC7071">
        <w:rPr>
          <w:rFonts w:cstheme="minorHAnsi"/>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B125A7">
                              <w:rPr>
                                <w:rFonts w:eastAsiaTheme="minorEastAsia" w:cs="Tahoma"/>
                                <w:b/>
                                <w:sz w:val="28"/>
                              </w:rPr>
                              <w:t>2</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B125A7">
                        <w:rPr>
                          <w:rFonts w:eastAsiaTheme="minorEastAsia" w:cs="Tahoma"/>
                          <w:b/>
                          <w:sz w:val="28"/>
                        </w:rPr>
                        <w:t>2</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v:textbox>
                <w10:wrap type="square"/>
              </v:shape>
            </w:pict>
          </mc:Fallback>
        </mc:AlternateContent>
      </w:r>
      <w:r w:rsidR="00E87B28" w:rsidRPr="00BC7071">
        <w:rPr>
          <w:rFonts w:cstheme="minorHAnsi"/>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885"/>
        <w:gridCol w:w="75"/>
        <w:gridCol w:w="1980"/>
        <w:gridCol w:w="2070"/>
      </w:tblGrid>
      <w:tr w:rsidR="004E00B1" w:rsidRPr="00BC7071" w:rsidTr="00344A8E">
        <w:trPr>
          <w:trHeight w:val="477"/>
        </w:trPr>
        <w:tc>
          <w:tcPr>
            <w:tcW w:w="1695"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Name</w:t>
            </w:r>
          </w:p>
        </w:tc>
        <w:sdt>
          <w:sdtPr>
            <w:rPr>
              <w:rFonts w:cstheme="minorHAnsi"/>
              <w:b/>
              <w:color w:val="000000"/>
            </w:rPr>
            <w:id w:val="-831826855"/>
            <w:placeholder>
              <w:docPart w:val="DefaultPlaceholder_-1854013440"/>
            </w:placeholder>
            <w:showingPlcHdr/>
          </w:sdtPr>
          <w:sdtEndPr/>
          <w:sdtContent>
            <w:bookmarkStart w:id="0" w:name="_GoBack" w:displacedByCustomXml="prev"/>
            <w:tc>
              <w:tcPr>
                <w:tcW w:w="3960" w:type="dxa"/>
                <w:gridSpan w:val="2"/>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bookmarkEnd w:id="0" w:displacedByCustomXml="next"/>
          </w:sdtContent>
        </w:sdt>
        <w:tc>
          <w:tcPr>
            <w:tcW w:w="1980"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GCID (M#)</w:t>
            </w:r>
          </w:p>
        </w:tc>
        <w:sdt>
          <w:sdtPr>
            <w:rPr>
              <w:rFonts w:cstheme="minorHAnsi"/>
              <w:b/>
              <w:color w:val="000000"/>
            </w:rPr>
            <w:id w:val="316077903"/>
            <w:placeholder>
              <w:docPart w:val="DefaultPlaceholder_-1854013440"/>
            </w:placeholder>
            <w:showingPlcHdr/>
          </w:sdtPr>
          <w:sdtEndPr/>
          <w:sdtContent>
            <w:tc>
              <w:tcPr>
                <w:tcW w:w="2070" w:type="dxa"/>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r>
      <w:tr w:rsidR="004E00B1" w:rsidRPr="00BC7071" w:rsidTr="009D3EC2">
        <w:trPr>
          <w:trHeight w:val="477"/>
        </w:trPr>
        <w:tc>
          <w:tcPr>
            <w:tcW w:w="1695" w:type="dxa"/>
            <w:vAlign w:val="bottom"/>
          </w:tcPr>
          <w:p w:rsidR="004E00B1" w:rsidRPr="00BC7071" w:rsidRDefault="009D3EC2" w:rsidP="00344A8E">
            <w:pPr>
              <w:pStyle w:val="Header"/>
              <w:tabs>
                <w:tab w:val="left" w:pos="555"/>
              </w:tabs>
              <w:rPr>
                <w:rFonts w:cstheme="minorHAnsi"/>
                <w:b/>
                <w:color w:val="000000"/>
              </w:rPr>
            </w:pPr>
            <w:r w:rsidRPr="00BC7071">
              <w:rPr>
                <w:rFonts w:cstheme="minorHAnsi"/>
                <w:b/>
                <w:color w:val="000000"/>
              </w:rPr>
              <w:t>Phone Number</w:t>
            </w:r>
          </w:p>
        </w:tc>
        <w:sdt>
          <w:sdtPr>
            <w:rPr>
              <w:rFonts w:cstheme="minorHAnsi"/>
              <w:b/>
              <w:color w:val="000000"/>
            </w:rPr>
            <w:id w:val="48659607"/>
            <w:placeholder>
              <w:docPart w:val="DefaultPlaceholder_-1854013440"/>
            </w:placeholder>
            <w:showingPlcHdr/>
          </w:sdtPr>
          <w:sdtEndPr/>
          <w:sdtContent>
            <w:tc>
              <w:tcPr>
                <w:tcW w:w="3960" w:type="dxa"/>
                <w:gridSpan w:val="2"/>
                <w:tcBorders>
                  <w:top w:val="single" w:sz="4" w:space="0" w:color="auto"/>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p>
        </w:tc>
        <w:tc>
          <w:tcPr>
            <w:tcW w:w="2070" w:type="dxa"/>
            <w:tcBorders>
              <w:top w:val="single" w:sz="4" w:space="0" w:color="auto"/>
            </w:tcBorders>
            <w:vAlign w:val="bottom"/>
          </w:tcPr>
          <w:p w:rsidR="004E00B1" w:rsidRPr="00BC7071" w:rsidRDefault="004E00B1" w:rsidP="00344A8E">
            <w:pPr>
              <w:pStyle w:val="Header"/>
              <w:tabs>
                <w:tab w:val="left" w:pos="555"/>
              </w:tabs>
              <w:rPr>
                <w:rFonts w:cstheme="minorHAnsi"/>
                <w:b/>
                <w:color w:val="000000"/>
              </w:rPr>
            </w:pPr>
          </w:p>
        </w:tc>
      </w:tr>
      <w:tr w:rsidR="009D3EC2" w:rsidRPr="00BC7071" w:rsidTr="009D3EC2">
        <w:trPr>
          <w:trHeight w:val="215"/>
        </w:trPr>
        <w:tc>
          <w:tcPr>
            <w:tcW w:w="1695" w:type="dxa"/>
            <w:vAlign w:val="bottom"/>
          </w:tcPr>
          <w:p w:rsidR="009D3EC2" w:rsidRPr="00BC7071" w:rsidRDefault="009D3EC2" w:rsidP="009D3EC2">
            <w:pPr>
              <w:pStyle w:val="Header"/>
              <w:tabs>
                <w:tab w:val="left" w:pos="555"/>
              </w:tabs>
              <w:rPr>
                <w:rFonts w:cstheme="minorHAnsi"/>
                <w:b/>
                <w:color w:val="000000"/>
                <w:sz w:val="36"/>
              </w:rPr>
            </w:pPr>
          </w:p>
        </w:tc>
        <w:tc>
          <w:tcPr>
            <w:tcW w:w="3960" w:type="dxa"/>
            <w:gridSpan w:val="2"/>
            <w:tcBorders>
              <w:top w:val="single" w:sz="4" w:space="0" w:color="auto"/>
            </w:tcBorders>
            <w:vAlign w:val="bottom"/>
          </w:tcPr>
          <w:p w:rsidR="009D3EC2" w:rsidRPr="00BC7071" w:rsidRDefault="009D3EC2" w:rsidP="00344A8E">
            <w:pPr>
              <w:pStyle w:val="Header"/>
              <w:tabs>
                <w:tab w:val="left" w:pos="555"/>
              </w:tabs>
              <w:rPr>
                <w:rFonts w:cstheme="minorHAnsi"/>
                <w:b/>
                <w:color w:val="000000"/>
                <w:sz w:val="16"/>
              </w:rPr>
            </w:pPr>
          </w:p>
        </w:tc>
        <w:tc>
          <w:tcPr>
            <w:tcW w:w="1980" w:type="dxa"/>
            <w:vAlign w:val="bottom"/>
          </w:tcPr>
          <w:p w:rsidR="009D3EC2" w:rsidRPr="00BC7071" w:rsidRDefault="009D3EC2" w:rsidP="00344A8E">
            <w:pPr>
              <w:pStyle w:val="Header"/>
              <w:tabs>
                <w:tab w:val="left" w:pos="555"/>
              </w:tabs>
              <w:rPr>
                <w:rFonts w:cstheme="minorHAnsi"/>
                <w:b/>
                <w:color w:val="000000"/>
                <w:sz w:val="16"/>
              </w:rPr>
            </w:pPr>
          </w:p>
        </w:tc>
        <w:tc>
          <w:tcPr>
            <w:tcW w:w="2070" w:type="dxa"/>
            <w:vAlign w:val="bottom"/>
          </w:tcPr>
          <w:p w:rsidR="009D3EC2" w:rsidRPr="00BC7071" w:rsidRDefault="009D3EC2" w:rsidP="00344A8E">
            <w:pPr>
              <w:pStyle w:val="Header"/>
              <w:tabs>
                <w:tab w:val="left" w:pos="555"/>
              </w:tabs>
              <w:rPr>
                <w:rFonts w:cstheme="minorHAnsi"/>
                <w:b/>
                <w:color w:val="000000"/>
                <w:sz w:val="16"/>
              </w:rPr>
            </w:pPr>
          </w:p>
        </w:tc>
      </w:tr>
      <w:tr w:rsidR="009D3EC2" w:rsidRPr="00BC7071" w:rsidTr="009130BA">
        <w:trPr>
          <w:trHeight w:val="215"/>
        </w:trPr>
        <w:tc>
          <w:tcPr>
            <w:tcW w:w="9705" w:type="dxa"/>
            <w:gridSpan w:val="5"/>
            <w:vAlign w:val="bottom"/>
          </w:tcPr>
          <w:p w:rsidR="009D3EC2" w:rsidRPr="00BC7071" w:rsidRDefault="009D3EC2" w:rsidP="00DD7211">
            <w:pPr>
              <w:pStyle w:val="Header"/>
              <w:tabs>
                <w:tab w:val="left" w:pos="555"/>
              </w:tabs>
              <w:rPr>
                <w:rFonts w:cstheme="minorHAnsi"/>
                <w:b/>
                <w:color w:val="000000"/>
                <w:sz w:val="16"/>
              </w:rPr>
            </w:pPr>
            <w:r w:rsidRPr="00BC7071">
              <w:rPr>
                <w:rFonts w:cstheme="minorHAnsi"/>
                <w:color w:val="111110"/>
                <w:sz w:val="21"/>
                <w:szCs w:val="21"/>
                <w:shd w:val="clear" w:color="auto" w:fill="FFFFFF"/>
              </w:rPr>
              <w:t>The college provides scholarship opportunities for full-time, "first-time to enter college" fr</w:t>
            </w:r>
            <w:r w:rsidR="00DD7211" w:rsidRPr="00BC7071">
              <w:rPr>
                <w:rFonts w:cstheme="minorHAnsi"/>
                <w:color w:val="111110"/>
                <w:sz w:val="21"/>
                <w:szCs w:val="21"/>
                <w:shd w:val="clear" w:color="auto" w:fill="FFFFFF"/>
              </w:rPr>
              <w:t>eshmen students who qualify</w:t>
            </w:r>
            <w:r w:rsidRPr="00BC7071">
              <w:rPr>
                <w:rFonts w:cstheme="minorHAnsi"/>
                <w:color w:val="111110"/>
                <w:sz w:val="21"/>
                <w:szCs w:val="21"/>
                <w:shd w:val="clear" w:color="auto" w:fill="FFFFFF"/>
              </w:rPr>
              <w:t xml:space="preserve">. Students must meet all admission requirements and register for classes to be eligible to receive a </w:t>
            </w:r>
            <w:r w:rsidR="00DD7211" w:rsidRPr="00BC7071">
              <w:rPr>
                <w:rFonts w:cstheme="minorHAnsi"/>
                <w:color w:val="111110"/>
                <w:sz w:val="21"/>
                <w:szCs w:val="21"/>
                <w:shd w:val="clear" w:color="auto" w:fill="FFFFFF"/>
              </w:rPr>
              <w:t>New Century Skills Scholarship</w:t>
            </w:r>
            <w:r w:rsidRPr="00BC7071">
              <w:rPr>
                <w:rFonts w:cstheme="minorHAnsi"/>
                <w:color w:val="111110"/>
                <w:sz w:val="21"/>
                <w:szCs w:val="21"/>
                <w:shd w:val="clear" w:color="auto" w:fill="FFFFFF"/>
              </w:rPr>
              <w:t xml:space="preserve">. </w:t>
            </w:r>
            <w:r w:rsidR="00DD7211" w:rsidRPr="00BC7071">
              <w:rPr>
                <w:rFonts w:cstheme="minorHAnsi"/>
                <w:color w:val="111110"/>
                <w:sz w:val="21"/>
                <w:szCs w:val="21"/>
                <w:shd w:val="clear" w:color="auto" w:fill="FFFFFF"/>
              </w:rPr>
              <w:t xml:space="preserve">The application is located online at </w:t>
            </w:r>
            <w:hyperlink r:id="rId9" w:history="1">
              <w:r w:rsidR="00DD7211" w:rsidRPr="00BC7071">
                <w:rPr>
                  <w:rStyle w:val="Hyperlink"/>
                  <w:rFonts w:cstheme="minorHAnsi"/>
                </w:rPr>
                <w:t>https://mgccc.edu/enroll/scholarships/new-century-skills-scholarships/</w:t>
              </w:r>
            </w:hyperlink>
            <w:r w:rsidR="00DD7211" w:rsidRPr="00BC7071">
              <w:rPr>
                <w:rFonts w:cstheme="minorHAnsi"/>
              </w:rPr>
              <w:t xml:space="preserve">.  </w:t>
            </w:r>
            <w:r w:rsidRPr="00BC7071">
              <w:rPr>
                <w:rFonts w:cstheme="minorHAnsi"/>
                <w:color w:val="111110"/>
                <w:sz w:val="21"/>
                <w:szCs w:val="21"/>
                <w:shd w:val="clear" w:color="auto" w:fill="FFFFFF"/>
              </w:rPr>
              <w:t xml:space="preserve">The appropriate </w:t>
            </w:r>
            <w:r w:rsidR="00DD7211" w:rsidRPr="00BC7071">
              <w:rPr>
                <w:rFonts w:cstheme="minorHAnsi"/>
                <w:color w:val="111110"/>
                <w:sz w:val="21"/>
                <w:szCs w:val="21"/>
                <w:shd w:val="clear" w:color="auto" w:fill="FFFFFF"/>
              </w:rPr>
              <w:t xml:space="preserve">New Century Skills </w:t>
            </w:r>
            <w:r w:rsidRPr="00BC7071">
              <w:rPr>
                <w:rFonts w:cstheme="minorHAnsi"/>
                <w:color w:val="111110"/>
                <w:sz w:val="21"/>
                <w:szCs w:val="21"/>
                <w:shd w:val="clear" w:color="auto" w:fill="FFFFFF"/>
              </w:rPr>
              <w:t>Scholarship will be awarded to the student</w:t>
            </w:r>
            <w:r w:rsidR="00DD7211" w:rsidRPr="00BC7071">
              <w:rPr>
                <w:rFonts w:cstheme="minorHAnsi"/>
                <w:color w:val="111110"/>
                <w:sz w:val="21"/>
                <w:szCs w:val="21"/>
                <w:shd w:val="clear" w:color="auto" w:fill="FFFFFF"/>
              </w:rPr>
              <w:t>’</w:t>
            </w:r>
            <w:r w:rsidRPr="00BC7071">
              <w:rPr>
                <w:rFonts w:cstheme="minorHAnsi"/>
                <w:color w:val="111110"/>
                <w:sz w:val="21"/>
                <w:szCs w:val="21"/>
                <w:shd w:val="clear" w:color="auto" w:fill="FFFFFF"/>
              </w:rPr>
              <w:t xml:space="preserve">s account after meeting all criteria listed. This scholarship is renewable up to </w:t>
            </w:r>
            <w:r w:rsidRPr="00BC7071">
              <w:rPr>
                <w:rFonts w:cstheme="minorHAnsi"/>
                <w:b/>
                <w:color w:val="111110"/>
                <w:sz w:val="21"/>
                <w:szCs w:val="21"/>
                <w:u w:val="single"/>
                <w:shd w:val="clear" w:color="auto" w:fill="FFFFFF"/>
              </w:rPr>
              <w:t>four consecutive semesters</w:t>
            </w:r>
            <w:r w:rsidRPr="00BC7071">
              <w:rPr>
                <w:rFonts w:cstheme="minorHAnsi"/>
                <w:color w:val="111110"/>
                <w:sz w:val="21"/>
                <w:szCs w:val="21"/>
                <w:shd w:val="clear" w:color="auto" w:fill="FFFFFF"/>
              </w:rPr>
              <w:t>, including summer.</w:t>
            </w:r>
            <w:r w:rsidR="00DD7211" w:rsidRPr="00BC7071">
              <w:rPr>
                <w:rFonts w:cstheme="minorHAnsi"/>
                <w:color w:val="111110"/>
                <w:sz w:val="21"/>
                <w:szCs w:val="21"/>
                <w:shd w:val="clear" w:color="auto" w:fill="FFFFFF"/>
              </w:rPr>
              <w:t xml:space="preserve"> The New Century Skills scholarship is not stackable with an Academic Excellence Scholarship. </w:t>
            </w:r>
          </w:p>
        </w:tc>
      </w:tr>
      <w:tr w:rsidR="009D3EC2" w:rsidRPr="00BC7071" w:rsidTr="00803B55">
        <w:trPr>
          <w:trHeight w:val="215"/>
        </w:trPr>
        <w:tc>
          <w:tcPr>
            <w:tcW w:w="9705" w:type="dxa"/>
            <w:gridSpan w:val="5"/>
            <w:tcBorders>
              <w:bottom w:val="single" w:sz="4" w:space="0" w:color="auto"/>
            </w:tcBorders>
            <w:vAlign w:val="bottom"/>
          </w:tcPr>
          <w:p w:rsidR="009D3EC2" w:rsidRPr="00BC7071" w:rsidRDefault="009D3EC2" w:rsidP="00344A8E">
            <w:pPr>
              <w:pStyle w:val="Header"/>
              <w:tabs>
                <w:tab w:val="left" w:pos="555"/>
              </w:tabs>
              <w:rPr>
                <w:rFonts w:cstheme="minorHAnsi"/>
                <w:color w:val="111110"/>
                <w:sz w:val="32"/>
                <w:szCs w:val="21"/>
                <w:shd w:val="clear" w:color="auto" w:fill="FFFFFF"/>
              </w:rPr>
            </w:pPr>
          </w:p>
        </w:tc>
      </w:tr>
      <w:tr w:rsidR="009D3EC2" w:rsidRPr="00BC7071" w:rsidTr="00803B55">
        <w:trPr>
          <w:trHeight w:val="215"/>
        </w:trPr>
        <w:tc>
          <w:tcPr>
            <w:tcW w:w="9705" w:type="dxa"/>
            <w:gridSpan w:val="5"/>
            <w:tcBorders>
              <w:top w:val="single" w:sz="4" w:space="0" w:color="auto"/>
              <w:left w:val="single" w:sz="4" w:space="0" w:color="auto"/>
              <w:bottom w:val="single" w:sz="4" w:space="0" w:color="auto"/>
              <w:right w:val="single" w:sz="4" w:space="0" w:color="auto"/>
            </w:tcBorders>
            <w:vAlign w:val="bottom"/>
          </w:tcPr>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Expert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$3000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$750</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 xml:space="preserve">High School graduate with overall </w:t>
            </w:r>
            <w:r w:rsidRPr="00BC7071">
              <w:rPr>
                <w:rFonts w:eastAsia="Times New Roman" w:cstheme="minorHAnsi"/>
                <w:color w:val="000000"/>
                <w:sz w:val="24"/>
                <w:szCs w:val="24"/>
              </w:rPr>
              <w:t>G.P.A. of </w:t>
            </w:r>
            <w:r w:rsidRPr="00BC7071">
              <w:rPr>
                <w:rFonts w:eastAsia="Times New Roman" w:cstheme="minorHAnsi"/>
                <w:bCs/>
                <w:color w:val="000000"/>
                <w:sz w:val="24"/>
                <w:szCs w:val="24"/>
              </w:rPr>
              <w:t>3.0 – 3.45</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AC2F44" w:rsidRPr="00BC7071" w:rsidRDefault="00AC2F44"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p w:rsidR="00DD7211" w:rsidRPr="00BC7071" w:rsidRDefault="00DD7211" w:rsidP="00DD7211">
            <w:pPr>
              <w:spacing w:before="100" w:beforeAutospacing="1" w:after="100" w:afterAutospacing="1"/>
              <w:ind w:left="720"/>
              <w:contextualSpacing/>
              <w:rPr>
                <w:rFonts w:eastAsia="Times New Roman" w:cstheme="minorHAnsi"/>
                <w:color w:val="000000"/>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Master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$6000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$1500</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High school graduate with overall G.P.A. of </w:t>
            </w:r>
            <w:r w:rsidRPr="00BC7071">
              <w:rPr>
                <w:rFonts w:eastAsia="Times New Roman" w:cstheme="minorHAnsi"/>
                <w:bCs/>
                <w:color w:val="000000"/>
                <w:sz w:val="24"/>
                <w:szCs w:val="24"/>
              </w:rPr>
              <w:t>3.5 – 4.0</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9D3EC2"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AC2F44" w:rsidRPr="00BC7071" w:rsidRDefault="00AC2F44" w:rsidP="00AC2F44">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tc>
      </w:tr>
      <w:tr w:rsidR="00803B55" w:rsidRPr="00BC7071" w:rsidTr="00803B55">
        <w:trPr>
          <w:trHeight w:val="215"/>
        </w:trPr>
        <w:tc>
          <w:tcPr>
            <w:tcW w:w="9705" w:type="dxa"/>
            <w:gridSpan w:val="5"/>
            <w:tcBorders>
              <w:top w:val="single" w:sz="4" w:space="0" w:color="auto"/>
            </w:tcBorders>
            <w:vAlign w:val="bottom"/>
          </w:tcPr>
          <w:p w:rsidR="00803B55" w:rsidRPr="00BC7071" w:rsidRDefault="00803B55" w:rsidP="009D3EC2">
            <w:pPr>
              <w:spacing w:before="240"/>
              <w:rPr>
                <w:rFonts w:cstheme="minorHAnsi"/>
                <w:b/>
              </w:rPr>
            </w:pPr>
          </w:p>
        </w:tc>
      </w:tr>
      <w:tr w:rsidR="00803B55" w:rsidRPr="00BC7071" w:rsidTr="00803B55">
        <w:trPr>
          <w:trHeight w:val="215"/>
        </w:trPr>
        <w:tc>
          <w:tcPr>
            <w:tcW w:w="9705" w:type="dxa"/>
            <w:gridSpan w:val="5"/>
            <w:vAlign w:val="bottom"/>
          </w:tcPr>
          <w:p w:rsidR="00803B55" w:rsidRPr="00BC7071" w:rsidRDefault="00803B55" w:rsidP="00803B55">
            <w:pPr>
              <w:rPr>
                <w:rFonts w:cstheme="minorHAnsi"/>
                <w:b/>
              </w:rPr>
            </w:pPr>
            <w:r w:rsidRPr="00BC7071">
              <w:rPr>
                <w:rFonts w:cstheme="minorHAnsi"/>
                <w:b/>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C7071" w:rsidRPr="00BC7071" w:rsidRDefault="00BC7071" w:rsidP="00803B55">
            <w:pPr>
              <w:rPr>
                <w:rFonts w:cstheme="minorHAnsi"/>
                <w:b/>
              </w:rPr>
            </w:pPr>
          </w:p>
        </w:tc>
      </w:tr>
      <w:tr w:rsidR="00BC7071" w:rsidRPr="00BC7071" w:rsidTr="00BC7071">
        <w:trPr>
          <w:trHeight w:val="215"/>
        </w:trPr>
        <w:sdt>
          <w:sdtPr>
            <w:rPr>
              <w:rFonts w:cstheme="minorHAnsi"/>
              <w:b/>
              <w:sz w:val="32"/>
              <w:szCs w:val="21"/>
            </w:rPr>
            <w:id w:val="125362703"/>
            <w:placeholder>
              <w:docPart w:val="66814FE37E0C41799678E301D8FA3E24"/>
            </w:placeholder>
            <w:showingPlcHdr/>
          </w:sdtPr>
          <w:sdtEndPr/>
          <w:sdtContent>
            <w:tc>
              <w:tcPr>
                <w:tcW w:w="5580" w:type="dxa"/>
                <w:gridSpan w:val="2"/>
                <w:vAlign w:val="bottom"/>
              </w:tcPr>
              <w:p w:rsidR="00BC7071" w:rsidRPr="00BC7071" w:rsidRDefault="00BC7071" w:rsidP="00803B55">
                <w:pPr>
                  <w:rPr>
                    <w:rFonts w:cstheme="minorHAnsi"/>
                    <w:b/>
                    <w:sz w:val="32"/>
                    <w:szCs w:val="21"/>
                  </w:rPr>
                </w:pPr>
                <w:r w:rsidRPr="00BC7071">
                  <w:rPr>
                    <w:rStyle w:val="PlaceholderText"/>
                    <w:rFonts w:cstheme="minorHAnsi"/>
                  </w:rPr>
                  <w:t>Click or tap here to enter text.</w:t>
                </w:r>
              </w:p>
            </w:tc>
          </w:sdtContent>
        </w:sdt>
        <w:sdt>
          <w:sdtPr>
            <w:rPr>
              <w:rFonts w:cstheme="minorHAnsi"/>
              <w:b/>
              <w:sz w:val="32"/>
              <w:szCs w:val="21"/>
            </w:rPr>
            <w:id w:val="1714222941"/>
            <w:placeholder>
              <w:docPart w:val="DefaultPlaceholder_-1854013437"/>
            </w:placeholder>
            <w:showingPlcHdr/>
            <w:date>
              <w:dateFormat w:val="M/d/yyyy"/>
              <w:lid w:val="en-US"/>
              <w:storeMappedDataAs w:val="dateTime"/>
              <w:calendar w:val="gregorian"/>
            </w:date>
          </w:sdtPr>
          <w:sdtEndPr/>
          <w:sdtContent>
            <w:tc>
              <w:tcPr>
                <w:tcW w:w="4125" w:type="dxa"/>
                <w:gridSpan w:val="3"/>
                <w:vAlign w:val="bottom"/>
              </w:tcPr>
              <w:p w:rsidR="00BC7071" w:rsidRPr="00BC7071" w:rsidRDefault="00BC7071" w:rsidP="00803B55">
                <w:pPr>
                  <w:rPr>
                    <w:rFonts w:cstheme="minorHAnsi"/>
                    <w:b/>
                    <w:sz w:val="32"/>
                    <w:szCs w:val="21"/>
                  </w:rPr>
                </w:pPr>
                <w:r w:rsidRPr="00BC7071">
                  <w:rPr>
                    <w:rStyle w:val="PlaceholderText"/>
                    <w:rFonts w:cstheme="minorHAnsi"/>
                  </w:rPr>
                  <w:t>Click or tap to enter a date.</w:t>
                </w:r>
              </w:p>
            </w:tc>
          </w:sdtContent>
        </w:sdt>
      </w:tr>
    </w:tbl>
    <w:tbl>
      <w:tblPr>
        <w:tblStyle w:val="TableGrid"/>
        <w:tblpPr w:leftFromText="180" w:rightFromText="180" w:vertAnchor="text" w:horzAnchor="margin" w:tblpX="-90" w:tblpY="50"/>
        <w:tblW w:w="94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919"/>
      </w:tblGrid>
      <w:tr w:rsidR="00BC7071" w:rsidRPr="00BC7071" w:rsidTr="00BC7071">
        <w:trPr>
          <w:trHeight w:val="374"/>
        </w:trPr>
        <w:tc>
          <w:tcPr>
            <w:tcW w:w="5562" w:type="dxa"/>
          </w:tcPr>
          <w:p w:rsidR="00BC7071" w:rsidRPr="00BC7071" w:rsidRDefault="00BC7071" w:rsidP="00803B55">
            <w:pPr>
              <w:rPr>
                <w:rFonts w:cstheme="minorHAnsi"/>
                <w:sz w:val="20"/>
                <w:szCs w:val="20"/>
              </w:rPr>
            </w:pPr>
            <w:r w:rsidRPr="00BC7071">
              <w:rPr>
                <w:rFonts w:cstheme="minorHAnsi"/>
                <w:sz w:val="20"/>
                <w:szCs w:val="20"/>
              </w:rPr>
              <w:t xml:space="preserve">Student’s Signature                                              </w:t>
            </w:r>
          </w:p>
        </w:tc>
        <w:tc>
          <w:tcPr>
            <w:tcW w:w="3919" w:type="dxa"/>
          </w:tcPr>
          <w:p w:rsidR="00BC7071" w:rsidRPr="00BC7071" w:rsidRDefault="00BC7071" w:rsidP="00803B55">
            <w:pPr>
              <w:rPr>
                <w:rFonts w:cstheme="minorHAnsi"/>
                <w:sz w:val="20"/>
                <w:szCs w:val="20"/>
              </w:rPr>
            </w:pPr>
            <w:r w:rsidRPr="00BC7071">
              <w:rPr>
                <w:rFonts w:cstheme="minorHAnsi"/>
                <w:sz w:val="20"/>
                <w:szCs w:val="20"/>
              </w:rPr>
              <w:t>Date</w:t>
            </w:r>
          </w:p>
        </w:tc>
      </w:tr>
    </w:tbl>
    <w:p w:rsidR="00E37566" w:rsidRPr="00BC7071" w:rsidRDefault="00E37566" w:rsidP="003C1919">
      <w:pPr>
        <w:rPr>
          <w:rFonts w:cstheme="minorHAnsi"/>
          <w:sz w:val="4"/>
        </w:rPr>
      </w:pPr>
    </w:p>
    <w:sectPr w:rsidR="00E37566" w:rsidRPr="00BC7071"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59"/>
    <w:multiLevelType w:val="multilevel"/>
    <w:tmpl w:val="259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31F69"/>
    <w:multiLevelType w:val="multilevel"/>
    <w:tmpl w:val="5DF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A21FB"/>
    <w:multiLevelType w:val="multilevel"/>
    <w:tmpl w:val="9AB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45952"/>
    <w:multiLevelType w:val="multilevel"/>
    <w:tmpl w:val="F4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0A10"/>
    <w:multiLevelType w:val="multilevel"/>
    <w:tmpl w:val="62B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1ovYUm6MQ9sClu+vXGFdYJriV3C7zeHN9gOv77RawZ4Izy5BkneTKm9bZ8G8JY2QWrbM+rz1pwksxrP5IMeuQ==" w:salt="ybcIV+Fu1VAc9PwNR1u3/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438AB"/>
    <w:rsid w:val="00773053"/>
    <w:rsid w:val="00803B55"/>
    <w:rsid w:val="00945BAA"/>
    <w:rsid w:val="009932E9"/>
    <w:rsid w:val="009D3EC2"/>
    <w:rsid w:val="009E77C2"/>
    <w:rsid w:val="00A13714"/>
    <w:rsid w:val="00AC2F44"/>
    <w:rsid w:val="00B125A7"/>
    <w:rsid w:val="00B33265"/>
    <w:rsid w:val="00BC7071"/>
    <w:rsid w:val="00BF5C18"/>
    <w:rsid w:val="00C009E4"/>
    <w:rsid w:val="00C10387"/>
    <w:rsid w:val="00C23B60"/>
    <w:rsid w:val="00C812B9"/>
    <w:rsid w:val="00CF3DBC"/>
    <w:rsid w:val="00D06A67"/>
    <w:rsid w:val="00D47172"/>
    <w:rsid w:val="00D85DE0"/>
    <w:rsid w:val="00DA7471"/>
    <w:rsid w:val="00DB5FBB"/>
    <w:rsid w:val="00DD7211"/>
    <w:rsid w:val="00E24355"/>
    <w:rsid w:val="00E363A4"/>
    <w:rsid w:val="00E37566"/>
    <w:rsid w:val="00E46B8E"/>
    <w:rsid w:val="00E87B28"/>
    <w:rsid w:val="00EF7639"/>
    <w:rsid w:val="00F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5FEB4"/>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D7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72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D72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7211"/>
    <w:rPr>
      <w:rFonts w:ascii="Times New Roman" w:eastAsia="Times New Roman" w:hAnsi="Times New Roman" w:cs="Times New Roman"/>
      <w:b/>
      <w:bCs/>
      <w:sz w:val="20"/>
      <w:szCs w:val="20"/>
    </w:rPr>
  </w:style>
  <w:style w:type="character" w:styleId="Strong">
    <w:name w:val="Strong"/>
    <w:basedOn w:val="DefaultParagraphFont"/>
    <w:uiPriority w:val="22"/>
    <w:qFormat/>
    <w:rsid w:val="00DD7211"/>
    <w:rPr>
      <w:b/>
      <w:bCs/>
    </w:rPr>
  </w:style>
  <w:style w:type="character" w:styleId="PlaceholderText">
    <w:name w:val="Placeholder Text"/>
    <w:basedOn w:val="DefaultParagraphFont"/>
    <w:uiPriority w:val="99"/>
    <w:semiHidden/>
    <w:rsid w:val="00BC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407581642">
      <w:bodyDiv w:val="1"/>
      <w:marLeft w:val="0"/>
      <w:marRight w:val="0"/>
      <w:marTop w:val="0"/>
      <w:marBottom w:val="0"/>
      <w:divBdr>
        <w:top w:val="none" w:sz="0" w:space="0" w:color="auto"/>
        <w:left w:val="none" w:sz="0" w:space="0" w:color="auto"/>
        <w:bottom w:val="none" w:sz="0" w:space="0" w:color="auto"/>
        <w:right w:val="none" w:sz="0" w:space="0" w:color="auto"/>
      </w:divBdr>
      <w:divsChild>
        <w:div w:id="573203626">
          <w:marLeft w:val="0"/>
          <w:marRight w:val="0"/>
          <w:marTop w:val="0"/>
          <w:marBottom w:val="0"/>
          <w:divBdr>
            <w:top w:val="none" w:sz="0" w:space="0" w:color="auto"/>
            <w:left w:val="none" w:sz="0" w:space="0" w:color="auto"/>
            <w:bottom w:val="none" w:sz="0" w:space="0" w:color="auto"/>
            <w:right w:val="none" w:sz="0" w:space="0" w:color="auto"/>
          </w:divBdr>
        </w:div>
        <w:div w:id="456148204">
          <w:marLeft w:val="0"/>
          <w:marRight w:val="0"/>
          <w:marTop w:val="0"/>
          <w:marBottom w:val="0"/>
          <w:divBdr>
            <w:top w:val="none" w:sz="0" w:space="0" w:color="auto"/>
            <w:left w:val="none" w:sz="0" w:space="0" w:color="auto"/>
            <w:bottom w:val="none" w:sz="0" w:space="0" w:color="auto"/>
            <w:right w:val="none" w:sz="0" w:space="0" w:color="auto"/>
          </w:divBdr>
        </w:div>
        <w:div w:id="1065758623">
          <w:marLeft w:val="0"/>
          <w:marRight w:val="0"/>
          <w:marTop w:val="0"/>
          <w:marBottom w:val="0"/>
          <w:divBdr>
            <w:top w:val="none" w:sz="0" w:space="0" w:color="auto"/>
            <w:left w:val="none" w:sz="0" w:space="0" w:color="auto"/>
            <w:bottom w:val="none" w:sz="0" w:space="0" w:color="auto"/>
            <w:right w:val="none" w:sz="0" w:space="0" w:color="auto"/>
          </w:divBdr>
        </w:div>
        <w:div w:id="924142812">
          <w:marLeft w:val="0"/>
          <w:marRight w:val="0"/>
          <w:marTop w:val="0"/>
          <w:marBottom w:val="0"/>
          <w:divBdr>
            <w:top w:val="none" w:sz="0" w:space="0" w:color="auto"/>
            <w:left w:val="none" w:sz="0" w:space="0" w:color="auto"/>
            <w:bottom w:val="none" w:sz="0" w:space="0" w:color="auto"/>
            <w:right w:val="none" w:sz="0" w:space="0" w:color="auto"/>
          </w:divBdr>
        </w:div>
      </w:divsChild>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new-century-skills-scholar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71DD47-A1C2-438A-8998-32F7A6002871}"/>
      </w:docPartPr>
      <w:docPartBody>
        <w:p w:rsidR="00435D0D" w:rsidRDefault="00B0780B">
          <w:r w:rsidRPr="0019543E">
            <w:rPr>
              <w:rStyle w:val="PlaceholderText"/>
            </w:rPr>
            <w:t>Click or tap here to enter text.</w:t>
          </w:r>
        </w:p>
      </w:docPartBody>
    </w:docPart>
    <w:docPart>
      <w:docPartPr>
        <w:name w:val="66814FE37E0C41799678E301D8FA3E24"/>
        <w:category>
          <w:name w:val="General"/>
          <w:gallery w:val="placeholder"/>
        </w:category>
        <w:types>
          <w:type w:val="bbPlcHdr"/>
        </w:types>
        <w:behaviors>
          <w:behavior w:val="content"/>
        </w:behaviors>
        <w:guid w:val="{A8497018-01F2-4FEE-AFF0-1A08B079E5D3}"/>
      </w:docPartPr>
      <w:docPartBody>
        <w:p w:rsidR="00435D0D" w:rsidRDefault="00B0780B" w:rsidP="00B0780B">
          <w:pPr>
            <w:pStyle w:val="66814FE37E0C41799678E301D8FA3E24"/>
          </w:pPr>
          <w:r w:rsidRPr="001954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49CA8-8BE8-46CA-979F-A2554CC558F6}"/>
      </w:docPartPr>
      <w:docPartBody>
        <w:p w:rsidR="00435D0D" w:rsidRDefault="00B0780B">
          <w:r w:rsidRPr="00195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0B"/>
    <w:rsid w:val="00435D0D"/>
    <w:rsid w:val="00B0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80B"/>
    <w:rPr>
      <w:color w:val="808080"/>
    </w:rPr>
  </w:style>
  <w:style w:type="paragraph" w:customStyle="1" w:styleId="66814FE37E0C41799678E301D8FA3E24">
    <w:name w:val="66814FE37E0C41799678E301D8FA3E24"/>
    <w:rsid w:val="00B0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A7D2-A38D-4AE5-8413-9575BFAB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2022-02-15T22:28:00Z</dcterms:created>
  <dcterms:modified xsi:type="dcterms:W3CDTF">2022-02-15T22:28:00Z</dcterms:modified>
</cp:coreProperties>
</file>